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5B1" w:rsidRDefault="00AC58B7" w:rsidP="00AC58B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</w:t>
      </w:r>
      <w:r w:rsidRPr="00AC58B7">
        <w:rPr>
          <w:rFonts w:ascii="Times New Roman" w:hAnsi="Times New Roman" w:cs="Times New Roman"/>
          <w:sz w:val="32"/>
          <w:szCs w:val="32"/>
          <w:lang w:val="kk-KZ"/>
        </w:rPr>
        <w:t>Көне қазақ тіліндегі номинативтік бірліктердің семантикасы</w:t>
      </w:r>
      <w:r>
        <w:rPr>
          <w:rFonts w:ascii="Times New Roman" w:hAnsi="Times New Roman" w:cs="Times New Roman"/>
          <w:sz w:val="32"/>
          <w:szCs w:val="32"/>
          <w:lang w:val="kk-KZ"/>
        </w:rPr>
        <w:t>»</w:t>
      </w:r>
    </w:p>
    <w:p w:rsidR="00AC58B7" w:rsidRDefault="00AC58B7" w:rsidP="00AC58B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пәні бойынша сұрақтар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Көне қазақ тіліндегі номинативтік бірліктердің семантикасы» пәні, мақсаты, міндеті, зерттелу жайы, нысаны.  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«Көне қазақ тіліндегі номинативтік бірліктердің семантикасы» пәнінің </w:t>
      </w: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сипаттама грамматикадан ерекшелігі, салалары, басқа пәндермен байланысы</w:t>
      </w:r>
      <w:r w:rsidRPr="00AC58B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Көне қазақ тілінің негізгі фонетикалық және грамматикалық ерекшеліктері.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Қазақ тілінің фонетикалық және грамматикалық тарихын білудің негізгі көздері. </w:t>
      </w:r>
      <w:bookmarkStart w:id="0" w:name="_GoBack"/>
      <w:bookmarkEnd w:id="0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М. Томанов еңбегі бойынша.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8B7">
        <w:rPr>
          <w:rFonts w:ascii="Times New Roman" w:hAnsi="Times New Roman" w:cs="Times New Roman"/>
          <w:sz w:val="28"/>
          <w:szCs w:val="28"/>
          <w:lang w:val="kk-KZ"/>
        </w:rPr>
        <w:t>Қазақ тілінің түркі тілдер жүйесіндегі орны.</w:t>
      </w:r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А.Н.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Самойлович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тің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түркі тілдерін жүйелеуі. </w:t>
      </w:r>
    </w:p>
    <w:p w:rsid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Н.А.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Баскаков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тың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түркі тілдерін</w:t>
      </w: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жүйелеуі. 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Б. Сағындықұлы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ның түркі тілдерін жүйелеуі.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М. Қашқари «Диуани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лұғат-ит</w:t>
      </w:r>
      <w:proofErr w:type="spellEnd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түрк</w:t>
      </w:r>
      <w:proofErr w:type="spellEnd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» еңбегіндегі түркілік диалектілік ерекшеліктеріне талдау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Атаудың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/>
        </w:rPr>
        <w:t>лингвогенездік</w:t>
      </w:r>
      <w:proofErr w:type="spellEnd"/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 табиғаты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«КҮН» ұғымына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когнитивтік-тарихи</w:t>
      </w:r>
      <w:proofErr w:type="spellEnd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талдау жасау.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АР-РА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/>
        </w:rPr>
        <w:t>этимон</w:t>
      </w:r>
      <w:proofErr w:type="spellEnd"/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 түбірінің табиғаты. Көне қазақ тіліндегі атаудың номинативтік сипаты.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ДТС (Көне түркі сөздігі) мен М. Қашқари сөздігі бойынша АР-РА – тұлғасынан тарайтын туынды сөздерге </w:t>
      </w:r>
      <w:r w:rsidRPr="00AC58B7">
        <w:rPr>
          <w:rFonts w:ascii="Times New Roman" w:hAnsi="Times New Roman" w:cs="Times New Roman"/>
          <w:sz w:val="28"/>
          <w:szCs w:val="28"/>
          <w:lang w:val="kk-KZ"/>
        </w:rPr>
        <w:t>семантикалық</w:t>
      </w: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талдау жасау.</w:t>
      </w: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Орхон-Енисей</w:t>
      </w:r>
      <w:proofErr w:type="spellEnd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жазба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>ескеткіштеріндегі</w:t>
      </w:r>
      <w:proofErr w:type="spellEnd"/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бір буынды сөздердің мағынасына талдау жасау.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АТ-ТА </w:t>
      </w:r>
      <w:proofErr w:type="spellStart"/>
      <w:r w:rsidRPr="00AC58B7">
        <w:rPr>
          <w:rFonts w:ascii="Times New Roman" w:hAnsi="Times New Roman" w:cs="Times New Roman"/>
          <w:sz w:val="28"/>
          <w:szCs w:val="28"/>
          <w:lang w:val="kk-KZ"/>
        </w:rPr>
        <w:t>этимон</w:t>
      </w:r>
      <w:proofErr w:type="spellEnd"/>
      <w:r w:rsidRPr="00AC58B7">
        <w:rPr>
          <w:rFonts w:ascii="Times New Roman" w:hAnsi="Times New Roman" w:cs="Times New Roman"/>
          <w:sz w:val="28"/>
          <w:szCs w:val="28"/>
          <w:lang w:val="kk-KZ"/>
        </w:rPr>
        <w:t xml:space="preserve"> түбірінің табиғаты. Көне қазақ тіліндегі атаудың номинативтік сипаты.</w:t>
      </w:r>
    </w:p>
    <w:p w:rsidR="00AC58B7" w:rsidRPr="00AC58B7" w:rsidRDefault="00AC58B7" w:rsidP="00AC58B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ДТС (Көне түркі сөздігі) мен М. Қашқари сөздігі бойынша АТ-ТА – тұлғасынан тарайтын туынды сөздерге </w:t>
      </w:r>
      <w:r w:rsidRPr="00AC58B7">
        <w:rPr>
          <w:rFonts w:ascii="Times New Roman" w:hAnsi="Times New Roman" w:cs="Times New Roman"/>
          <w:sz w:val="28"/>
          <w:szCs w:val="28"/>
          <w:lang w:val="kk-KZ"/>
        </w:rPr>
        <w:t>семантикалық</w:t>
      </w:r>
      <w:r w:rsidRPr="00AC58B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талдау жасау.</w:t>
      </w:r>
    </w:p>
    <w:p w:rsidR="00AC58B7" w:rsidRPr="00AC58B7" w:rsidRDefault="00AC58B7" w:rsidP="00AC58B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sectPr w:rsidR="00AC58B7" w:rsidRPr="00AC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7A66"/>
    <w:multiLevelType w:val="hybridMultilevel"/>
    <w:tmpl w:val="D26E76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F7166C7"/>
    <w:multiLevelType w:val="hybridMultilevel"/>
    <w:tmpl w:val="76E6DA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D2"/>
    <w:rsid w:val="003433D2"/>
    <w:rsid w:val="00631250"/>
    <w:rsid w:val="00A075B1"/>
    <w:rsid w:val="00A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6094-45F7-4982-87E6-0CD8473D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2018-10-12T08:10:00Z</dcterms:created>
  <dcterms:modified xsi:type="dcterms:W3CDTF">2018-10-12T08:16:00Z</dcterms:modified>
</cp:coreProperties>
</file>